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14BC">
      <w:r>
        <w:rPr>
          <w:noProof/>
        </w:rPr>
        <w:drawing>
          <wp:inline distT="0" distB="0" distL="0" distR="0">
            <wp:extent cx="6048375" cy="50387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81" cy="50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BC" w:rsidRDefault="00FD14BC"/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System.ComponentModel;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System.Drawing;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System.Linq;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System.Windows.Forms;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_10_Matematik_Metotlari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partial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Form1()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InitializeComponent();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//Sabit değişken(field) tanımlamak için aşağıdaki şekilde kullanım geçerlidir. herhangi bir tipte sabit değişken tanımlanabilir.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//const &lt;tip adi&gt; &lt;değişken adı&gt; = &lt;degeri&gt;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kendiPi = 3.14;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//Error</w:t>
      </w:r>
      <w:r>
        <w:rPr>
          <w:rFonts w:ascii="Consolas" w:hAnsi="Consolas" w:cs="Consolas"/>
          <w:color w:val="008000"/>
          <w:sz w:val="19"/>
          <w:szCs w:val="19"/>
        </w:rPr>
        <w:tab/>
        <w:t>1</w:t>
      </w:r>
      <w:r>
        <w:rPr>
          <w:rFonts w:ascii="Consolas" w:hAnsi="Consolas" w:cs="Consolas"/>
          <w:color w:val="008000"/>
          <w:sz w:val="19"/>
          <w:szCs w:val="19"/>
        </w:rPr>
        <w:tab/>
        <w:t>A const field requires a value to be provided =&gt; tanımlandığı an değişkene değeri atanmak zorundadır.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//const double kendiPi2;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Form1_Load(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//Sabit tanımlanmış bir öğe değiştirilemez(set).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//kendiPi = 3.15;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btnMutlakDeger_Click(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//if (sayi &lt; 0)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   sayi *= -1;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//Aşağıdaki kullanımda sayi havada kalır. Yani herhangi birşeye atanmaz ise sayinin mutlak değerini almış olmam...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//Math.Abs(sayi);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sayi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.Abs(sayi);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txtSayi2.Text = sayi.ToString();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btnPi_Click(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txtSayi1.Text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.PI.ToString();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btnBuyukSayi_Click(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sayi1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sayi2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.Parse(txtSayi2.Text);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buyukSAyi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.Max(sayi1, sayi2);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 xml:space="preserve">.Text =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.Format(</w:t>
      </w:r>
      <w:r>
        <w:rPr>
          <w:rFonts w:ascii="Consolas" w:hAnsi="Consolas" w:cs="Consolas"/>
          <w:color w:val="A31515"/>
          <w:sz w:val="19"/>
          <w:szCs w:val="19"/>
        </w:rPr>
        <w:t>"{0} sayısı daha büyüktür"</w:t>
      </w:r>
      <w:r>
        <w:rPr>
          <w:rFonts w:ascii="Consolas" w:hAnsi="Consolas" w:cs="Consolas"/>
          <w:sz w:val="19"/>
          <w:szCs w:val="19"/>
        </w:rPr>
        <w:t>, buyukSAyi);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btnKucukSayi_Click(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sayi1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sayi2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.Parse(txtSayi2.Text);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kucukSAyi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.Min(sayi1, sayi2);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 xml:space="preserve">.Text =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.Format(</w:t>
      </w:r>
      <w:r>
        <w:rPr>
          <w:rFonts w:ascii="Consolas" w:hAnsi="Consolas" w:cs="Consolas"/>
          <w:color w:val="A31515"/>
          <w:sz w:val="19"/>
          <w:szCs w:val="19"/>
        </w:rPr>
        <w:t>"{0} sayısı daha küçüktür"</w:t>
      </w:r>
      <w:r>
        <w:rPr>
          <w:rFonts w:ascii="Consolas" w:hAnsi="Consolas" w:cs="Consolas"/>
          <w:sz w:val="19"/>
          <w:szCs w:val="19"/>
        </w:rPr>
        <w:t>, kucukSAyi);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btnAsagiYuvarla_Click(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ondalikSayi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sonuc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.Floor(ondalikSayi);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 xml:space="preserve">.Text =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.Format(</w:t>
      </w:r>
      <w:r>
        <w:rPr>
          <w:rFonts w:ascii="Consolas" w:hAnsi="Consolas" w:cs="Consolas"/>
          <w:color w:val="A31515"/>
          <w:sz w:val="19"/>
          <w:szCs w:val="19"/>
        </w:rPr>
        <w:t>"{0} sayısının aşağı yuvarlanmış hali: {1}"</w:t>
      </w:r>
      <w:r>
        <w:rPr>
          <w:rFonts w:ascii="Consolas" w:hAnsi="Consolas" w:cs="Consolas"/>
          <w:sz w:val="19"/>
          <w:szCs w:val="19"/>
        </w:rPr>
        <w:t>, ondalikSayi, sonuc);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btnYukariYuvarla_Click(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ondalikSAyi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sonuc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.Ceiling(ondalikSAyi);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 xml:space="preserve">.Text =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.Format(</w:t>
      </w:r>
      <w:r>
        <w:rPr>
          <w:rFonts w:ascii="Consolas" w:hAnsi="Consolas" w:cs="Consolas"/>
          <w:color w:val="A31515"/>
          <w:sz w:val="19"/>
          <w:szCs w:val="19"/>
        </w:rPr>
        <w:t>"{0} sayısının yukarı yuvarlanmış hali: {1}"</w:t>
      </w:r>
      <w:r>
        <w:rPr>
          <w:rFonts w:ascii="Consolas" w:hAnsi="Consolas" w:cs="Consolas"/>
          <w:sz w:val="19"/>
          <w:szCs w:val="19"/>
        </w:rPr>
        <w:t>, ondalikSAyi, sonuc);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btnYuvarla_Click(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ondalikSayi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sonuc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 xml:space="preserve">.Round(ondalikSayi, </w:t>
      </w:r>
      <w:r>
        <w:rPr>
          <w:rFonts w:ascii="Consolas" w:hAnsi="Consolas" w:cs="Consolas"/>
          <w:color w:val="2B91AF"/>
          <w:sz w:val="19"/>
          <w:szCs w:val="19"/>
        </w:rPr>
        <w:t>MidpointRounding</w:t>
      </w:r>
      <w:r>
        <w:rPr>
          <w:rFonts w:ascii="Consolas" w:hAnsi="Consolas" w:cs="Consolas"/>
          <w:sz w:val="19"/>
          <w:szCs w:val="19"/>
        </w:rPr>
        <w:t>.ToEven);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txtSayi2.Text = sonuc.ToString();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//AwayFromZero  : Eğer sayının ondalıklı kısmı 5 ve 5ten büyükse bir üst sayıya yuvarlar. Aksi durumda ondalıklı kısmı atıp o şekilde sayıyı göndürür. 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//ToEven        : Eğer sayının ondalıklı kısmı 5 şeklinde bitiyorsa, sayı her zaman çifte tamamlanır.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btnKareKok_Click(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sayi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karekok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.Sqrt(sayi);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txtSayi2.Text = karekok.ToString();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btnUsAlma_Click(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sayi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kati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.Parse(txtSayi2.Text);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usAlinmisHali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.Pow(sayi,kati);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 = usAlinmisHali.ToString();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btnE_Click(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txtSayi1.Text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.E.ToString();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D14BC" w:rsidRDefault="00FD14BC" w:rsidP="00FD14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4BC" w:rsidRDefault="00FD14BC"/>
    <w:sectPr w:rsidR="00FD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14BC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dcterms:created xsi:type="dcterms:W3CDTF">2015-03-26T16:51:00Z</dcterms:created>
  <dcterms:modified xsi:type="dcterms:W3CDTF">2015-03-26T16:52:00Z</dcterms:modified>
</cp:coreProperties>
</file>